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2C5" w:rsidRPr="0021534A" w:rsidRDefault="002D52C5" w:rsidP="002D52C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15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F44BE4" w:rsidRPr="0021534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57047" w:rsidRPr="0021534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44BE4" w:rsidRPr="00215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5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D52C5" w:rsidRPr="0021534A" w:rsidRDefault="002D52C5" w:rsidP="002D52C5">
      <w:pPr>
        <w:autoSpaceDE w:val="0"/>
        <w:autoSpaceDN w:val="0"/>
        <w:adjustRightInd w:val="0"/>
        <w:spacing w:after="0" w:line="240" w:lineRule="auto"/>
        <w:ind w:left="495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1534A">
        <w:rPr>
          <w:rFonts w:ascii="Times New Roman" w:hAnsi="Times New Roman" w:cs="Times New Roman"/>
          <w:sz w:val="24"/>
          <w:szCs w:val="24"/>
        </w:rPr>
        <w:t xml:space="preserve">к Тарифному соглашению </w:t>
      </w:r>
      <w:r w:rsidR="00DF280E" w:rsidRPr="0021534A">
        <w:rPr>
          <w:rFonts w:ascii="Times New Roman" w:hAnsi="Times New Roman" w:cs="Times New Roman"/>
          <w:sz w:val="24"/>
          <w:szCs w:val="24"/>
        </w:rPr>
        <w:t>по ОМС</w:t>
      </w:r>
    </w:p>
    <w:p w:rsidR="002D52C5" w:rsidRPr="0021534A" w:rsidRDefault="002D52C5" w:rsidP="002D52C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1534A">
        <w:rPr>
          <w:rFonts w:ascii="Times New Roman" w:hAnsi="Times New Roman" w:cs="Times New Roman"/>
          <w:sz w:val="24"/>
          <w:szCs w:val="24"/>
        </w:rPr>
        <w:t xml:space="preserve"> </w:t>
      </w:r>
      <w:r w:rsidRPr="0021534A">
        <w:rPr>
          <w:rFonts w:ascii="Times New Roman" w:hAnsi="Times New Roman" w:cs="Times New Roman"/>
          <w:sz w:val="24"/>
          <w:szCs w:val="24"/>
        </w:rPr>
        <w:tab/>
      </w:r>
      <w:r w:rsidR="002A4DB2" w:rsidRPr="0021534A">
        <w:rPr>
          <w:rFonts w:ascii="Times New Roman" w:hAnsi="Times New Roman" w:cs="Times New Roman"/>
          <w:sz w:val="24"/>
          <w:szCs w:val="24"/>
        </w:rPr>
        <w:t>от "</w:t>
      </w:r>
      <w:r w:rsidR="00B844DB" w:rsidRPr="0021534A">
        <w:rPr>
          <w:rFonts w:ascii="Times New Roman" w:hAnsi="Times New Roman" w:cs="Times New Roman"/>
          <w:sz w:val="24"/>
          <w:szCs w:val="24"/>
        </w:rPr>
        <w:t>27</w:t>
      </w:r>
      <w:r w:rsidR="002A4DB2" w:rsidRPr="0021534A">
        <w:rPr>
          <w:rFonts w:ascii="Times New Roman" w:hAnsi="Times New Roman" w:cs="Times New Roman"/>
          <w:sz w:val="24"/>
          <w:szCs w:val="24"/>
        </w:rPr>
        <w:t xml:space="preserve">" </w:t>
      </w:r>
      <w:r w:rsidR="00F44BE4" w:rsidRPr="0021534A">
        <w:rPr>
          <w:rFonts w:ascii="Times New Roman" w:hAnsi="Times New Roman" w:cs="Times New Roman"/>
          <w:sz w:val="24"/>
          <w:szCs w:val="24"/>
        </w:rPr>
        <w:t>декабря</w:t>
      </w:r>
      <w:r w:rsidR="002A4DB2" w:rsidRPr="0021534A">
        <w:rPr>
          <w:rFonts w:ascii="Times New Roman" w:hAnsi="Times New Roman" w:cs="Times New Roman"/>
          <w:sz w:val="24"/>
          <w:szCs w:val="24"/>
        </w:rPr>
        <w:t xml:space="preserve"> 201</w:t>
      </w:r>
      <w:r w:rsidR="00A57047" w:rsidRPr="0021534A">
        <w:rPr>
          <w:rFonts w:ascii="Times New Roman" w:hAnsi="Times New Roman" w:cs="Times New Roman"/>
          <w:sz w:val="24"/>
          <w:szCs w:val="24"/>
        </w:rPr>
        <w:t>8</w:t>
      </w:r>
      <w:r w:rsidR="002A4DB2" w:rsidRPr="0021534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D52C5" w:rsidRPr="002D52C5" w:rsidRDefault="002D52C5" w:rsidP="002D52C5">
      <w:pPr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2D52C5" w:rsidRPr="002D52C5" w:rsidRDefault="002D52C5" w:rsidP="002D06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D52C5">
        <w:rPr>
          <w:rFonts w:ascii="Times New Roman" w:hAnsi="Times New Roman" w:cs="Times New Roman"/>
          <w:b/>
          <w:sz w:val="28"/>
          <w:szCs w:val="28"/>
          <w:lang w:eastAsia="ru-RU"/>
        </w:rPr>
        <w:t>Методика определения дифференцированных подушевых нормативов</w:t>
      </w:r>
    </w:p>
    <w:p w:rsidR="002D0607" w:rsidRDefault="00821D13" w:rsidP="002D06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финансирования медицинских организаций при</w:t>
      </w:r>
      <w:r w:rsidR="002D52C5" w:rsidRPr="002D52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оплат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="002D52C5" w:rsidRPr="002D52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скорой медицинской</w:t>
      </w:r>
    </w:p>
    <w:p w:rsidR="002D52C5" w:rsidRPr="002D52C5" w:rsidRDefault="002D52C5" w:rsidP="002D06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D52C5">
        <w:rPr>
          <w:rFonts w:ascii="Times New Roman" w:hAnsi="Times New Roman" w:cs="Times New Roman"/>
          <w:b/>
          <w:sz w:val="28"/>
          <w:szCs w:val="28"/>
          <w:lang w:eastAsia="ru-RU"/>
        </w:rPr>
        <w:t>помощи</w:t>
      </w:r>
      <w:r w:rsidR="00821D13">
        <w:rPr>
          <w:rFonts w:ascii="Times New Roman" w:hAnsi="Times New Roman" w:cs="Times New Roman"/>
          <w:b/>
          <w:sz w:val="28"/>
          <w:szCs w:val="28"/>
          <w:lang w:eastAsia="ru-RU"/>
        </w:rPr>
        <w:t>, оказываемой вне медицинской организации</w:t>
      </w:r>
      <w:r w:rsidR="002C0893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2D52C5" w:rsidRPr="002D52C5" w:rsidRDefault="002D52C5" w:rsidP="002D0607">
      <w:pPr>
        <w:spacing w:after="0" w:line="240" w:lineRule="auto"/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2D52C5" w:rsidRPr="00B9600D" w:rsidRDefault="002D52C5" w:rsidP="002D060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Дифференцированные подушевые нормативы финансирования устанавливают размер финансовых средств на оплату скорой медицинской помощи, в расчете на одно застрахованное лицо в зоне обслуживания ССМП (ОСМП), с учетом объективных критериев, обуславливающих различия в </w:t>
      </w:r>
      <w:r w:rsidR="00DF280E" w:rsidRPr="00B9600D">
        <w:rPr>
          <w:rFonts w:ascii="Times New Roman" w:hAnsi="Times New Roman" w:cs="Times New Roman"/>
          <w:sz w:val="28"/>
          <w:szCs w:val="28"/>
          <w:lang w:eastAsia="ru-RU"/>
        </w:rPr>
        <w:t>стоимости</w:t>
      </w:r>
      <w:r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  оказани</w:t>
      </w:r>
      <w:r w:rsidR="00DF280E" w:rsidRPr="00B9600D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 медицинской помощи (половозрастная структура </w:t>
      </w:r>
      <w:r w:rsidR="00737A92" w:rsidRPr="00B9600D">
        <w:rPr>
          <w:rFonts w:ascii="Times New Roman" w:hAnsi="Times New Roman" w:cs="Times New Roman"/>
          <w:sz w:val="28"/>
          <w:szCs w:val="28"/>
          <w:lang w:eastAsia="ru-RU"/>
        </w:rPr>
        <w:t>обслуживаемого населения</w:t>
      </w:r>
      <w:r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,  </w:t>
      </w:r>
      <w:r w:rsidR="00943245"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статус и мощность МО, </w:t>
      </w:r>
      <w:r w:rsidR="00A57047">
        <w:rPr>
          <w:rFonts w:ascii="Times New Roman" w:hAnsi="Times New Roman" w:cs="Times New Roman"/>
          <w:sz w:val="28"/>
          <w:szCs w:val="28"/>
          <w:lang w:eastAsia="ru-RU"/>
        </w:rPr>
        <w:t xml:space="preserve">радиус территории обслуживания, </w:t>
      </w:r>
      <w:r w:rsidR="00D712E2"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особенности расселения и плотность населения в зоне обслуживания, </w:t>
      </w:r>
      <w:r w:rsidRPr="00B9600D">
        <w:rPr>
          <w:rFonts w:ascii="Times New Roman" w:hAnsi="Times New Roman" w:cs="Times New Roman"/>
          <w:sz w:val="28"/>
          <w:szCs w:val="28"/>
          <w:lang w:eastAsia="ru-RU"/>
        </w:rPr>
        <w:t>уровень расходов на содержание МО и т.п.).</w:t>
      </w:r>
    </w:p>
    <w:p w:rsidR="002D52C5" w:rsidRPr="002D52C5" w:rsidRDefault="00B9600D" w:rsidP="002D0607">
      <w:pPr>
        <w:spacing w:after="0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2D52C5" w:rsidRPr="002D52C5">
        <w:rPr>
          <w:rFonts w:ascii="Times New Roman" w:hAnsi="Times New Roman" w:cs="Times New Roman"/>
          <w:sz w:val="28"/>
          <w:szCs w:val="28"/>
          <w:lang w:eastAsia="ru-RU"/>
        </w:rPr>
        <w:t>Расчет дифференцированных п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одушевых нормативов осуществляется ТФОМС на основе базового (среднего) подушевого норматива финансирования скорой медицинской помощи, который определяется по  формуле:</w:t>
      </w:r>
    </w:p>
    <w:p w:rsidR="002D52C5" w:rsidRPr="002D52C5" w:rsidRDefault="002D52C5" w:rsidP="002D52C5">
      <w:pPr>
        <w:spacing w:after="0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2D52C5" w:rsidRDefault="002D52C5" w:rsidP="002D0607">
      <w:pPr>
        <w:spacing w:after="0"/>
        <w:ind w:firstLine="709"/>
        <w:jc w:val="both"/>
        <w:rPr>
          <w:rFonts w:ascii="Times New Roman" w:eastAsia="Georgia" w:hAnsi="Times New Roman" w:cs="Times New Roman"/>
          <w:sz w:val="28"/>
          <w:szCs w:val="28"/>
          <w:vertAlign w:val="subscript"/>
          <w:lang w:eastAsia="ru-RU"/>
        </w:rPr>
      </w:pP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ПНбаз(смп)=(ОФ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тп(смп)</w:t>
      </w:r>
      <w:r w:rsidR="002F180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–О</w:t>
      </w:r>
      <w:r w:rsidR="00AD696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</w:t>
      </w:r>
      <w:r w:rsidR="002F180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мтр-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в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)/Чз/Км</w:t>
      </w:r>
      <w:r w:rsidRPr="002D0607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2D060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2F1802" w:rsidRPr="002D0607">
        <w:rPr>
          <w:rFonts w:ascii="Times New Roman" w:eastAsia="Georgia" w:hAnsi="Times New Roman" w:cs="Times New Roman"/>
          <w:sz w:val="28"/>
          <w:szCs w:val="28"/>
          <w:lang w:eastAsia="ru-RU"/>
        </w:rPr>
        <w:t>г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де</w:t>
      </w:r>
      <w:r w:rsidR="002C0893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="00C70F78" w:rsidRPr="00C70F78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(1)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             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2D52C5" w:rsidRPr="002D52C5" w:rsidTr="009A11BB">
        <w:trPr>
          <w:trHeight w:val="409"/>
        </w:trPr>
        <w:tc>
          <w:tcPr>
            <w:tcW w:w="8472" w:type="dxa"/>
          </w:tcPr>
          <w:p w:rsidR="002D52C5" w:rsidRPr="002D52C5" w:rsidRDefault="002D52C5" w:rsidP="002D52C5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52C5" w:rsidRPr="002D52C5" w:rsidRDefault="002D52C5" w:rsidP="002D52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2D52C5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52C5" w:rsidRPr="002C0893" w:rsidRDefault="002D52C5" w:rsidP="002D060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b/>
          <w:sz w:val="28"/>
          <w:szCs w:val="28"/>
          <w:lang w:eastAsia="ru-RU"/>
        </w:rPr>
        <w:t>ПНбаз(смп)</w:t>
      </w:r>
      <w:r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– базовый  (средний)  подушевой норматив финансирования скорой медицинской помощи, оказываемой вне медицинской организации,  в расчете на одно застрахованное лицо </w:t>
      </w:r>
      <w:r w:rsidR="00A57047" w:rsidRPr="002C0893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месяц</w:t>
      </w:r>
      <w:r w:rsidR="002C089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03BE4" w:rsidRPr="002D0607" w:rsidRDefault="002D52C5" w:rsidP="002D060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ОФтп(смп)  - </w:t>
      </w:r>
      <w:r w:rsidRPr="002D0607">
        <w:rPr>
          <w:rFonts w:ascii="Times New Roman" w:hAnsi="Times New Roman" w:cs="Times New Roman"/>
          <w:sz w:val="28"/>
          <w:szCs w:val="28"/>
          <w:lang w:eastAsia="ru-RU"/>
        </w:rPr>
        <w:t>объем финансовых средств, предусмотренных Программой ОМС на  оплату  скорой медицинской помощи на планируемый период</w:t>
      </w:r>
      <w:r w:rsidR="002C0893" w:rsidRPr="002D060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D52C5" w:rsidRPr="002D0607" w:rsidRDefault="00E03BE4" w:rsidP="002D060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ОСмтр  </w:t>
      </w:r>
      <w:r w:rsidRPr="002D0607">
        <w:rPr>
          <w:rFonts w:ascii="Times New Roman" w:hAnsi="Times New Roman" w:cs="Times New Roman"/>
          <w:sz w:val="28"/>
          <w:szCs w:val="28"/>
          <w:lang w:eastAsia="ru-RU"/>
        </w:rPr>
        <w:t xml:space="preserve">- объем средств, направляемых на оплату скорой медицинской помощи, оказанной  </w:t>
      </w:r>
      <w:r w:rsidR="002F1802" w:rsidRPr="002D0607">
        <w:rPr>
          <w:rFonts w:ascii="Times New Roman" w:hAnsi="Times New Roman" w:cs="Times New Roman"/>
          <w:sz w:val="28"/>
          <w:szCs w:val="28"/>
          <w:lang w:eastAsia="ru-RU"/>
        </w:rPr>
        <w:t xml:space="preserve">застрахованным </w:t>
      </w:r>
      <w:r w:rsidRPr="002D0607">
        <w:rPr>
          <w:rFonts w:ascii="Times New Roman" w:hAnsi="Times New Roman" w:cs="Times New Roman"/>
          <w:sz w:val="28"/>
          <w:szCs w:val="28"/>
          <w:lang w:eastAsia="ru-RU"/>
        </w:rPr>
        <w:t>лицам</w:t>
      </w:r>
      <w:r w:rsidR="002F1802" w:rsidRPr="002D06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D0607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других субъектов РФ</w:t>
      </w:r>
      <w:r w:rsidR="002C0893" w:rsidRPr="002D060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D52C5" w:rsidRPr="002D0607" w:rsidRDefault="002D52C5" w:rsidP="002D060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ОСв – </w:t>
      </w:r>
      <w:r w:rsidRPr="002D0607">
        <w:rPr>
          <w:rFonts w:ascii="Times New Roman" w:hAnsi="Times New Roman" w:cs="Times New Roman"/>
          <w:sz w:val="28"/>
          <w:szCs w:val="28"/>
          <w:lang w:eastAsia="ru-RU"/>
        </w:rPr>
        <w:t xml:space="preserve">объем средств, предназначенных для оплаты скорой медицинской помощи  </w:t>
      </w:r>
      <w:r w:rsidR="00E03BE4" w:rsidRPr="002D0607">
        <w:rPr>
          <w:rFonts w:ascii="Times New Roman" w:hAnsi="Times New Roman" w:cs="Times New Roman"/>
          <w:sz w:val="28"/>
          <w:szCs w:val="28"/>
          <w:lang w:eastAsia="ru-RU"/>
        </w:rPr>
        <w:t xml:space="preserve">по видам, оплачиваемым </w:t>
      </w:r>
      <w:r w:rsidRPr="002D0607">
        <w:rPr>
          <w:rFonts w:ascii="Times New Roman" w:hAnsi="Times New Roman" w:cs="Times New Roman"/>
          <w:sz w:val="28"/>
          <w:szCs w:val="28"/>
          <w:lang w:eastAsia="ru-RU"/>
        </w:rPr>
        <w:t>за единицу объема (вызов)</w:t>
      </w:r>
      <w:r w:rsidR="002C0893" w:rsidRPr="002D060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D52C5" w:rsidRPr="002D0607" w:rsidRDefault="002D52C5" w:rsidP="002D060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Чз - </w:t>
      </w:r>
      <w:r w:rsidRPr="002D0607">
        <w:rPr>
          <w:rFonts w:ascii="Times New Roman" w:hAnsi="Times New Roman" w:cs="Times New Roman"/>
          <w:sz w:val="28"/>
          <w:szCs w:val="28"/>
          <w:lang w:eastAsia="ru-RU"/>
        </w:rPr>
        <w:t>численность застрахованного  населения Свердловской области на первое число месяца, предшествующего расчетному периоду</w:t>
      </w:r>
      <w:r w:rsidR="002C0893" w:rsidRPr="002D060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D52C5" w:rsidRPr="002D0607" w:rsidRDefault="002D52C5" w:rsidP="002D060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Км – </w:t>
      </w:r>
      <w:r w:rsidRPr="002D0607">
        <w:rPr>
          <w:rFonts w:ascii="Times New Roman" w:hAnsi="Times New Roman" w:cs="Times New Roman"/>
          <w:sz w:val="28"/>
          <w:szCs w:val="28"/>
          <w:lang w:eastAsia="ru-RU"/>
        </w:rPr>
        <w:t xml:space="preserve">количество месяцев в планируемом периоде. </w:t>
      </w:r>
    </w:p>
    <w:p w:rsidR="002D52C5" w:rsidRPr="002C0893" w:rsidRDefault="00B9600D" w:rsidP="002D06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2D52C5" w:rsidRPr="002C0893">
        <w:rPr>
          <w:rFonts w:ascii="Times New Roman" w:hAnsi="Times New Roman" w:cs="Times New Roman"/>
          <w:sz w:val="28"/>
          <w:szCs w:val="28"/>
          <w:lang w:eastAsia="ru-RU"/>
        </w:rPr>
        <w:t>При расчете базового подушевого норматива финансирования  скорой медицинской помощи (ПНбаз (смп))  не учитываются расходы (ОСв):</w:t>
      </w:r>
    </w:p>
    <w:p w:rsidR="002D52C5" w:rsidRPr="002D52C5" w:rsidRDefault="002D52C5" w:rsidP="002D06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07">
        <w:rPr>
          <w:rFonts w:ascii="Times New Roman" w:hAnsi="Times New Roman" w:cs="Times New Roman"/>
          <w:sz w:val="28"/>
          <w:szCs w:val="28"/>
          <w:lang w:eastAsia="ru-RU"/>
        </w:rPr>
        <w:t>- на оплату вызовов, выполняемых</w:t>
      </w:r>
      <w:r w:rsidRPr="002D52C5">
        <w:rPr>
          <w:rFonts w:ascii="Times New Roman" w:hAnsi="Times New Roman" w:cs="Times New Roman"/>
          <w:sz w:val="28"/>
          <w:szCs w:val="28"/>
          <w:lang w:eastAsia="ru-RU"/>
        </w:rPr>
        <w:t xml:space="preserve"> выездными специализированными  консультативными</w:t>
      </w:r>
      <w:r w:rsidR="00C070F6">
        <w:rPr>
          <w:rFonts w:ascii="Times New Roman" w:hAnsi="Times New Roman" w:cs="Times New Roman"/>
          <w:sz w:val="28"/>
          <w:szCs w:val="28"/>
          <w:lang w:eastAsia="ru-RU"/>
        </w:rPr>
        <w:t xml:space="preserve"> реанимационно-анестезиологическими </w:t>
      </w:r>
      <w:r w:rsidRPr="002D52C5">
        <w:rPr>
          <w:rFonts w:ascii="Times New Roman" w:hAnsi="Times New Roman" w:cs="Times New Roman"/>
          <w:sz w:val="28"/>
          <w:szCs w:val="28"/>
          <w:lang w:eastAsia="ru-RU"/>
        </w:rPr>
        <w:t xml:space="preserve">бригадами </w:t>
      </w:r>
      <w:r w:rsidRPr="002D52C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подразделений экстренной консультативной скорой медицинской помощи в структуре медицинских организаций;</w:t>
      </w:r>
    </w:p>
    <w:p w:rsidR="002D52C5" w:rsidRPr="002D0607" w:rsidRDefault="002D52C5" w:rsidP="002D0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07">
        <w:rPr>
          <w:rFonts w:ascii="Times New Roman" w:hAnsi="Times New Roman" w:cs="Times New Roman"/>
          <w:sz w:val="28"/>
          <w:szCs w:val="28"/>
          <w:lang w:eastAsia="ru-RU"/>
        </w:rPr>
        <w:t xml:space="preserve">- на оплату </w:t>
      </w:r>
      <w:r w:rsidR="002F1802" w:rsidRPr="002D0607">
        <w:rPr>
          <w:rFonts w:ascii="Times New Roman" w:hAnsi="Times New Roman" w:cs="Times New Roman"/>
          <w:sz w:val="28"/>
          <w:szCs w:val="28"/>
          <w:lang w:eastAsia="ru-RU"/>
        </w:rPr>
        <w:t>вызовов с проведением</w:t>
      </w:r>
      <w:r w:rsidRPr="002D0607">
        <w:rPr>
          <w:rFonts w:ascii="Times New Roman" w:hAnsi="Times New Roman" w:cs="Times New Roman"/>
          <w:sz w:val="28"/>
          <w:szCs w:val="28"/>
          <w:lang w:eastAsia="ru-RU"/>
        </w:rPr>
        <w:t xml:space="preserve"> тромболизиса.</w:t>
      </w:r>
    </w:p>
    <w:p w:rsidR="002D52C5" w:rsidRPr="002D0607" w:rsidRDefault="002D52C5" w:rsidP="002D0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07">
        <w:rPr>
          <w:rFonts w:ascii="Times New Roman" w:hAnsi="Times New Roman" w:cs="Times New Roman"/>
          <w:sz w:val="28"/>
          <w:szCs w:val="28"/>
          <w:lang w:eastAsia="ru-RU"/>
        </w:rPr>
        <w:t>Размер базового (среднего) подушевого норматива финансирования скорой медицинской помощи устанавливается Тарифным соглашением.</w:t>
      </w:r>
    </w:p>
    <w:p w:rsidR="002F1802" w:rsidRPr="002D0607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07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2D52C5" w:rsidRPr="002C0893" w:rsidRDefault="00857AC3" w:rsidP="002D06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B9600D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52C5" w:rsidRPr="002C0893">
        <w:rPr>
          <w:rFonts w:ascii="Times New Roman" w:hAnsi="Times New Roman" w:cs="Times New Roman"/>
          <w:sz w:val="28"/>
          <w:szCs w:val="28"/>
          <w:lang w:eastAsia="ru-RU"/>
        </w:rPr>
        <w:t>Дифференцированны</w:t>
      </w:r>
      <w:r w:rsidR="002F1802" w:rsidRPr="002C0893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2D52C5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подушев</w:t>
      </w:r>
      <w:r w:rsidR="002F1802" w:rsidRPr="002C0893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="002D52C5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 </w:t>
      </w:r>
      <w:r w:rsidR="002F1802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рассчитывается ТФОМС </w:t>
      </w:r>
      <w:r w:rsidR="002D52C5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для </w:t>
      </w:r>
      <w:r w:rsidR="002F1802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однородных групп </w:t>
      </w:r>
      <w:r w:rsidR="002D52C5" w:rsidRPr="002C0893">
        <w:rPr>
          <w:rFonts w:ascii="Times New Roman" w:hAnsi="Times New Roman" w:cs="Times New Roman"/>
          <w:sz w:val="28"/>
          <w:szCs w:val="28"/>
          <w:lang w:eastAsia="ru-RU"/>
        </w:rPr>
        <w:t>МО путем применения к базовому подушевому нормативу</w:t>
      </w:r>
      <w:r w:rsidR="002F1802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52C5" w:rsidRPr="002C0893">
        <w:rPr>
          <w:rFonts w:ascii="Times New Roman" w:hAnsi="Times New Roman" w:cs="Times New Roman"/>
          <w:sz w:val="28"/>
          <w:szCs w:val="28"/>
          <w:lang w:eastAsia="ru-RU"/>
        </w:rPr>
        <w:t>интегрированного коэффициента дифференциации</w:t>
      </w:r>
      <w:r w:rsidR="002F1802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по формуле</w:t>
      </w:r>
      <w:r w:rsidR="002D52C5" w:rsidRPr="002C0893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 </w:t>
      </w:r>
    </w:p>
    <w:p w:rsidR="002D52C5" w:rsidRPr="002D52C5" w:rsidRDefault="002D52C5" w:rsidP="002D060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ДПНсмп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=ПНбаз(смп)*СКДинт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,</w:t>
      </w:r>
      <w:r w:rsidR="002D0607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где</w:t>
      </w:r>
      <w:r w:rsidR="00635976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(2)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635976" w:rsidRDefault="002D52C5" w:rsidP="002D060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59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ДПНсмпi  - </w:t>
      </w:r>
      <w:r w:rsidRPr="00635976">
        <w:rPr>
          <w:rFonts w:ascii="Times New Roman" w:hAnsi="Times New Roman" w:cs="Times New Roman"/>
          <w:sz w:val="28"/>
          <w:szCs w:val="28"/>
          <w:lang w:eastAsia="ru-RU"/>
        </w:rPr>
        <w:t>дифференцированный подушевой норматив для i</w:t>
      </w:r>
      <w:r w:rsidR="00635976">
        <w:rPr>
          <w:rFonts w:ascii="Times New Roman" w:hAnsi="Times New Roman" w:cs="Times New Roman"/>
          <w:sz w:val="28"/>
          <w:szCs w:val="28"/>
          <w:lang w:eastAsia="ru-RU"/>
        </w:rPr>
        <w:t>-той группы МО;</w:t>
      </w:r>
    </w:p>
    <w:p w:rsidR="002D52C5" w:rsidRPr="00635976" w:rsidRDefault="002D52C5" w:rsidP="002D060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35976">
        <w:rPr>
          <w:rFonts w:ascii="Times New Roman" w:hAnsi="Times New Roman" w:cs="Times New Roman"/>
          <w:b/>
          <w:sz w:val="28"/>
          <w:szCs w:val="28"/>
          <w:lang w:eastAsia="ru-RU"/>
        </w:rPr>
        <w:t>СКДинтi –</w:t>
      </w:r>
      <w:r w:rsidR="002F1802" w:rsidRPr="006359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5976">
        <w:rPr>
          <w:rFonts w:ascii="Times New Roman" w:hAnsi="Times New Roman" w:cs="Times New Roman"/>
          <w:sz w:val="28"/>
          <w:szCs w:val="28"/>
          <w:lang w:eastAsia="ru-RU"/>
        </w:rPr>
        <w:t>средневзвешенный интегрированный коэффициент дифференциации подушевого норматива для  i-той группы МО.</w:t>
      </w:r>
    </w:p>
    <w:p w:rsidR="002D52C5" w:rsidRPr="00635976" w:rsidRDefault="002D52C5" w:rsidP="002D0607">
      <w:pPr>
        <w:pStyle w:val="a7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359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2D52C5" w:rsidRPr="002D52C5" w:rsidRDefault="002D52C5" w:rsidP="002D060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Интегрированный коэффициент дифференциации подушевого норматива </w:t>
      </w:r>
      <w:r w:rsidRPr="00635976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(КДинт)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рассчитывается ТФОМС  по каждой МО, по формуле: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2D52C5" w:rsidRDefault="002D52C5" w:rsidP="002D060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КДинт =КДпв*КДс</w:t>
      </w:r>
      <w:r w:rsidR="00C070F6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*КДсуб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,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где</w:t>
      </w:r>
      <w:r w:rsidR="00635976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</w:t>
      </w:r>
      <w:r w:rsidR="001C128E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</w:t>
      </w:r>
      <w:r w:rsidR="002D0607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(3)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 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2D52C5" w:rsidRDefault="002D52C5" w:rsidP="002D0607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КДпв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половозрастной коэффициент  дифференциации подушевого норматива для застрахованных в зоне обслуживания МО, рассчитывается ТФОМС по формуле: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C5" w:rsidRPr="002D52C5" w:rsidRDefault="002D52C5" w:rsidP="002D06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КДпв</w:t>
      </w:r>
      <w:r w:rsidR="00635976" w:rsidRPr="0063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  (Кпвзо  x Ч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1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+ Кпвзо  x Ч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+ … + Кпвзо  x Ч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n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)/Чсмо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  <w:r w:rsidR="0063597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D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(4) 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2D52C5" w:rsidRPr="002D52C5" w:rsidRDefault="002D52C5" w:rsidP="006359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1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 Ч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…  Ч</w:t>
      </w:r>
      <w:r w:rsidRPr="006359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n</w:t>
      </w:r>
      <w:r w:rsidRPr="002D5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–численность   застрахованных  лиц в зоне обслуживания МО </w:t>
      </w:r>
      <w:r w:rsidR="009217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каждой половозрастной группе;</w:t>
      </w:r>
    </w:p>
    <w:p w:rsidR="002D52C5" w:rsidRPr="002D52C5" w:rsidRDefault="002D52C5" w:rsidP="009217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Чсмо</w:t>
      </w:r>
      <w:r w:rsidRPr="002D5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общая численность  застрахованных  лиц в зоне обслуживания данной МО;</w:t>
      </w:r>
    </w:p>
    <w:p w:rsidR="00F949E5" w:rsidRDefault="002D52C5" w:rsidP="009217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Кпвзо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относительный коэффициент половозрастных затрат при оказании скорой медицинской помощи</w:t>
      </w:r>
      <w:r w:rsidR="00F9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рассчитывается по каждой половозрастной группе, как отношение суммы, предъявленной на оплату за скорую медицинскую помощь в расчете на 1 застрахованное лицо, к средней  </w:t>
      </w:r>
      <w:r w:rsidR="00F949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</w:t>
      </w:r>
      <w:r w:rsidR="00F949E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</w:t>
      </w:r>
      <w:r w:rsidR="00F949E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</w:t>
      </w:r>
      <w:r w:rsidR="00F949E5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рамках Программы ОМС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расчете на 1 застрахованное лицо, без учета пола и возраста</w:t>
      </w:r>
      <w:r w:rsidR="00F949E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49E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A6C8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асчет коэффициентов производится на основе реестров медицинских услуг за период, предшествующий расчетному</w:t>
      </w:r>
      <w:r w:rsidR="00F9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C82">
        <w:rPr>
          <w:rFonts w:ascii="Times New Roman" w:eastAsia="Times New Roman" w:hAnsi="Times New Roman" w:cs="Times New Roman"/>
          <w:sz w:val="28"/>
          <w:szCs w:val="28"/>
          <w:lang w:eastAsia="ru-RU"/>
        </w:rPr>
        <w:t>(не менее 6 месяцев)</w:t>
      </w:r>
      <w:r w:rsidR="00F949E5">
        <w:rPr>
          <w:rFonts w:ascii="Times New Roman" w:eastAsia="Times New Roman" w:hAnsi="Times New Roman" w:cs="Times New Roman"/>
          <w:sz w:val="28"/>
          <w:szCs w:val="28"/>
          <w:lang w:eastAsia="ru-RU"/>
        </w:rPr>
        <w:t>. Ч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исленность  застрахованных  лиц  учитывается  как средняя величина за период. </w:t>
      </w:r>
    </w:p>
    <w:p w:rsidR="002D52C5" w:rsidRPr="009217D0" w:rsidRDefault="002D52C5" w:rsidP="009217D0">
      <w:pPr>
        <w:spacing w:after="0" w:line="240" w:lineRule="auto"/>
        <w:ind w:firstLine="567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9217D0">
        <w:rPr>
          <w:rFonts w:ascii="Times New Roman" w:eastAsia="Georgia" w:hAnsi="Times New Roman" w:cs="Times New Roman"/>
          <w:sz w:val="28"/>
          <w:szCs w:val="28"/>
          <w:lang w:eastAsia="ru-RU"/>
        </w:rPr>
        <w:t>Относительные коэффициенты половозрастных затрат устанавливаются  Тарифным соглашением один раз в год.</w:t>
      </w:r>
    </w:p>
    <w:p w:rsidR="0092388B" w:rsidRDefault="0092388B" w:rsidP="002D52C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784" w:rsidRPr="006F28AF" w:rsidRDefault="002D52C5" w:rsidP="002D0607">
      <w:pPr>
        <w:spacing w:after="0" w:line="240" w:lineRule="auto"/>
        <w:ind w:firstLine="851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lastRenderedPageBreak/>
        <w:t>КДс</w:t>
      </w:r>
      <w:r w:rsidRPr="002D52C5">
        <w:rPr>
          <w:rFonts w:ascii="Times New Roman" w:eastAsia="Georg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F1CDB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– </w:t>
      </w:r>
      <w:r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>коэффициент</w:t>
      </w:r>
      <w:r w:rsidR="00A92DD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дифференциации по уровню расходов на </w:t>
      </w:r>
      <w:r w:rsidR="0092388B">
        <w:rPr>
          <w:rFonts w:ascii="Times New Roman" w:eastAsia="Georgia" w:hAnsi="Times New Roman" w:cs="Times New Roman"/>
          <w:sz w:val="28"/>
          <w:szCs w:val="28"/>
          <w:lang w:eastAsia="ru-RU"/>
        </w:rPr>
        <w:t>содержание</w:t>
      </w:r>
      <w:r w:rsidR="008F1CDB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ССМП, ОСМП</w:t>
      </w:r>
      <w:r w:rsidR="0014428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r w:rsidR="00EC5784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рассчитывается ТФОМС  на основании данных о фактических затратах </w:t>
      </w:r>
      <w:r w:rsidR="00EC578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МО </w:t>
      </w:r>
      <w:r w:rsidR="00EC5784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на оказание скорой медицинской помощи за период, предшествующий расчетному</w:t>
      </w:r>
      <w:r w:rsidR="00EC578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в </w:t>
      </w:r>
      <w:r w:rsidR="00EC5784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расчете на </w:t>
      </w:r>
      <w:r w:rsidR="00E31D7B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одно </w:t>
      </w:r>
      <w:r w:rsidR="00EC5784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застрахованное лицо</w:t>
      </w:r>
      <w:r w:rsidR="00E31D7B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в зоне обслуживания, по отношению </w:t>
      </w:r>
      <w:r w:rsidR="00EC5784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к среднему значению показателя по всем МО области. </w:t>
      </w:r>
    </w:p>
    <w:p w:rsidR="00A92DDC" w:rsidRDefault="00A92DDC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144BFC" w:rsidRDefault="0092388B" w:rsidP="002D0607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КДсуб – </w:t>
      </w:r>
      <w:r w:rsidRPr="0092388B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коэффициент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дифференциации</w:t>
      </w:r>
      <w:r w:rsidR="00E31D7B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учитывающий </w:t>
      </w:r>
      <w:r w:rsidR="00144BFC">
        <w:rPr>
          <w:rFonts w:ascii="Times New Roman" w:eastAsia="Georgia" w:hAnsi="Times New Roman" w:cs="Times New Roman"/>
          <w:sz w:val="28"/>
          <w:szCs w:val="28"/>
          <w:lang w:eastAsia="ru-RU"/>
        </w:rPr>
        <w:t>районн</w:t>
      </w:r>
      <w:r w:rsidR="00E31D7B">
        <w:rPr>
          <w:rFonts w:ascii="Times New Roman" w:eastAsia="Georgia" w:hAnsi="Times New Roman" w:cs="Times New Roman"/>
          <w:sz w:val="28"/>
          <w:szCs w:val="28"/>
          <w:lang w:eastAsia="ru-RU"/>
        </w:rPr>
        <w:t>ый</w:t>
      </w:r>
      <w:r w:rsidR="00144BF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коэффициент </w:t>
      </w:r>
      <w:r w:rsidR="00C70F78">
        <w:rPr>
          <w:rFonts w:ascii="Times New Roman" w:eastAsia="Georgia" w:hAnsi="Times New Roman" w:cs="Times New Roman"/>
          <w:sz w:val="28"/>
          <w:szCs w:val="28"/>
          <w:lang w:eastAsia="ru-RU"/>
        </w:rPr>
        <w:t>и процентную надбавку</w:t>
      </w:r>
      <w:r w:rsidR="008226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144BFC">
        <w:rPr>
          <w:rFonts w:ascii="Times New Roman" w:eastAsia="Georgia" w:hAnsi="Times New Roman" w:cs="Times New Roman"/>
          <w:sz w:val="28"/>
          <w:szCs w:val="28"/>
          <w:lang w:eastAsia="ru-RU"/>
        </w:rPr>
        <w:t>к заработной плате, установленн</w:t>
      </w:r>
      <w:r w:rsidR="00E31D7B">
        <w:rPr>
          <w:rFonts w:ascii="Times New Roman" w:eastAsia="Georgia" w:hAnsi="Times New Roman" w:cs="Times New Roman"/>
          <w:sz w:val="28"/>
          <w:szCs w:val="28"/>
          <w:lang w:eastAsia="ru-RU"/>
        </w:rPr>
        <w:t>ый</w:t>
      </w:r>
      <w:r w:rsidR="00144BF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для территории, на которой расположена медицинская организация.</w:t>
      </w:r>
    </w:p>
    <w:p w:rsidR="00781E42" w:rsidRDefault="00781E42" w:rsidP="00781E42">
      <w:pPr>
        <w:spacing w:after="0" w:line="240" w:lineRule="auto"/>
        <w:ind w:firstLine="567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8D0B50" w:rsidRPr="002C0893" w:rsidRDefault="00857AC3" w:rsidP="002D060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sz w:val="28"/>
          <w:szCs w:val="28"/>
          <w:lang w:eastAsia="ru-RU"/>
        </w:rPr>
        <w:t>Для определения величины дифференцированных подушевых нормативов финансирования ССМП, ОСМП</w:t>
      </w:r>
      <w:r w:rsidR="008D0B50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рассчитывается средневзвешенное значение интегрированного коэффициента дифференциации (СКДинтi)</w:t>
      </w:r>
      <w:r w:rsidR="00635948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для однородных групп МО.</w:t>
      </w:r>
      <w:r w:rsidR="008D0B50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35948" w:rsidRPr="002C0893" w:rsidRDefault="00635948" w:rsidP="002D0607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sz w:val="28"/>
          <w:szCs w:val="28"/>
          <w:lang w:eastAsia="ru-RU"/>
        </w:rPr>
        <w:t>Коэффициенты дифференциации рассчитываются ТФОМС по мере необходимости.</w:t>
      </w:r>
    </w:p>
    <w:p w:rsidR="00E93D21" w:rsidRPr="002D0607" w:rsidRDefault="00E93D21" w:rsidP="002D0607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77FA7" w:rsidRPr="002C0893" w:rsidRDefault="00635948" w:rsidP="002D06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4. В целях дифференциации подушевого норматива </w:t>
      </w:r>
      <w:r w:rsidR="00A52839" w:rsidRPr="002C0893">
        <w:rPr>
          <w:rFonts w:ascii="Times New Roman" w:hAnsi="Times New Roman" w:cs="Times New Roman"/>
          <w:sz w:val="28"/>
          <w:szCs w:val="28"/>
          <w:lang w:eastAsia="ru-RU"/>
        </w:rPr>
        <w:t>МО</w:t>
      </w:r>
      <w:r w:rsidR="00AF3C52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объединяются в группы </w:t>
      </w:r>
      <w:r w:rsidR="00182FB4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с учетом </w:t>
      </w:r>
      <w:r w:rsidR="009743BD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особенностей </w:t>
      </w:r>
      <w:r w:rsidR="00182FB4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9743BD" w:rsidRPr="002C0893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82FB4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и оказани</w:t>
      </w:r>
      <w:r w:rsidR="009743BD" w:rsidRPr="002C0893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182FB4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медицинской помощи</w:t>
      </w:r>
      <w:r w:rsidR="009743BD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2FB4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(статус и мощность </w:t>
      </w:r>
      <w:r w:rsidR="00277FA7" w:rsidRPr="002C0893">
        <w:rPr>
          <w:rFonts w:ascii="Times New Roman" w:hAnsi="Times New Roman" w:cs="Times New Roman"/>
          <w:sz w:val="28"/>
          <w:szCs w:val="28"/>
          <w:lang w:eastAsia="ru-RU"/>
        </w:rPr>
        <w:t>СМП</w:t>
      </w:r>
      <w:r w:rsidR="00182FB4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C11EB5" w:rsidRPr="002C0893">
        <w:rPr>
          <w:rFonts w:ascii="Times New Roman" w:hAnsi="Times New Roman" w:cs="Times New Roman"/>
          <w:sz w:val="28"/>
          <w:szCs w:val="28"/>
          <w:lang w:eastAsia="ru-RU"/>
        </w:rPr>
        <w:t>особеннос</w:t>
      </w:r>
      <w:r w:rsidR="00D07BE2" w:rsidRPr="002C0893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C11EB5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E10754" w:rsidRPr="002C0893">
        <w:rPr>
          <w:rFonts w:ascii="Times New Roman" w:hAnsi="Times New Roman" w:cs="Times New Roman"/>
          <w:sz w:val="28"/>
          <w:szCs w:val="28"/>
          <w:lang w:eastAsia="ru-RU"/>
        </w:rPr>
        <w:t>территори</w:t>
      </w:r>
      <w:r w:rsidR="00C11EB5" w:rsidRPr="002C0893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E10754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обслуживания, в том числе </w:t>
      </w:r>
      <w:r w:rsidR="00D07BE2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осуществление деятельности на территории </w:t>
      </w:r>
      <w:r w:rsidR="00E10754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ЗАТО, </w:t>
      </w:r>
      <w:r w:rsidR="00277FA7"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структура по видам бригад, радиус обслуживания): </w:t>
      </w:r>
    </w:p>
    <w:p w:rsidR="00E10754" w:rsidRDefault="00EB384C" w:rsidP="002D0607">
      <w:pPr>
        <w:pStyle w:val="a7"/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EB384C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1 группа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A14DF2">
        <w:rPr>
          <w:rFonts w:ascii="Times New Roman" w:eastAsia="Georgia" w:hAnsi="Times New Roman" w:cs="Times New Roman"/>
          <w:sz w:val="28"/>
          <w:szCs w:val="28"/>
          <w:lang w:eastAsia="ru-RU"/>
        </w:rPr>
        <w:t>- с</w:t>
      </w:r>
      <w:r w:rsidR="00E10754">
        <w:rPr>
          <w:rFonts w:ascii="Times New Roman" w:eastAsia="Georgia" w:hAnsi="Times New Roman" w:cs="Times New Roman"/>
          <w:sz w:val="28"/>
          <w:szCs w:val="28"/>
          <w:lang w:eastAsia="ru-RU"/>
        </w:rPr>
        <w:t>амостоятельные станции скорой медицинской помощи</w:t>
      </w:r>
      <w:r w:rsidR="002D0607">
        <w:rPr>
          <w:rFonts w:ascii="Times New Roman" w:eastAsia="Georgia" w:hAnsi="Times New Roman" w:cs="Times New Roman"/>
          <w:sz w:val="28"/>
          <w:szCs w:val="28"/>
          <w:lang w:eastAsia="ru-RU"/>
        </w:rPr>
        <w:t>;</w:t>
      </w:r>
    </w:p>
    <w:p w:rsidR="00635948" w:rsidRDefault="00EB384C" w:rsidP="002D0607">
      <w:pPr>
        <w:pStyle w:val="a7"/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EB384C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2 группа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A14DF2">
        <w:rPr>
          <w:rFonts w:ascii="Times New Roman" w:eastAsia="Georgia" w:hAnsi="Times New Roman" w:cs="Times New Roman"/>
          <w:sz w:val="28"/>
          <w:szCs w:val="28"/>
          <w:lang w:eastAsia="ru-RU"/>
        </w:rPr>
        <w:t>- отделения СМП в составе МО</w:t>
      </w:r>
      <w:r w:rsidR="00001722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с выделением подгрупп:</w:t>
      </w:r>
    </w:p>
    <w:p w:rsidR="00EB384C" w:rsidRDefault="00001722" w:rsidP="002D0607">
      <w:pPr>
        <w:pStyle w:val="a7"/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00172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2.1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отделения СМП, </w:t>
      </w:r>
      <w:r w:rsidR="00A14DF2">
        <w:rPr>
          <w:rFonts w:ascii="Times New Roman" w:eastAsia="Georgia" w:hAnsi="Times New Roman" w:cs="Times New Roman"/>
          <w:sz w:val="28"/>
          <w:szCs w:val="28"/>
          <w:lang w:eastAsia="ru-RU"/>
        </w:rPr>
        <w:t>осуществля</w:t>
      </w:r>
      <w:r w:rsidR="00406230">
        <w:rPr>
          <w:rFonts w:ascii="Times New Roman" w:eastAsia="Georgia" w:hAnsi="Times New Roman" w:cs="Times New Roman"/>
          <w:sz w:val="28"/>
          <w:szCs w:val="28"/>
          <w:lang w:eastAsia="ru-RU"/>
        </w:rPr>
        <w:t>ющие деятельность на территории населенных пунктов, рас</w:t>
      </w:r>
      <w:r w:rsidR="00EB384C">
        <w:rPr>
          <w:rFonts w:ascii="Times New Roman" w:eastAsia="Georgia" w:hAnsi="Times New Roman" w:cs="Times New Roman"/>
          <w:sz w:val="28"/>
          <w:szCs w:val="28"/>
          <w:lang w:eastAsia="ru-RU"/>
        </w:rPr>
        <w:t>положенных в местностях с особыми климатическими условиями (</w:t>
      </w:r>
      <w:r w:rsidR="00EB384C" w:rsidRPr="00EB384C">
        <w:rPr>
          <w:rFonts w:ascii="Times New Roman" w:eastAsia="Georgia" w:hAnsi="Times New Roman" w:cs="Times New Roman"/>
          <w:sz w:val="28"/>
          <w:szCs w:val="28"/>
          <w:lang w:eastAsia="ru-RU"/>
        </w:rPr>
        <w:t>в границах административно-территориальных единиц: город Ивдель, Карпинск, Краснотурьинск, Североуральск, Гаринский и Таборинский муниципальные районы</w:t>
      </w:r>
      <w:r w:rsidR="00EB384C">
        <w:rPr>
          <w:rFonts w:ascii="Times New Roman" w:eastAsia="Georgia" w:hAnsi="Times New Roman" w:cs="Times New Roman"/>
          <w:sz w:val="28"/>
          <w:szCs w:val="28"/>
          <w:lang w:eastAsia="ru-RU"/>
        </w:rPr>
        <w:t>) и/или на территории ЗАТО;</w:t>
      </w:r>
    </w:p>
    <w:p w:rsidR="00EB384C" w:rsidRDefault="00001722" w:rsidP="0000172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72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2.2</w:t>
      </w:r>
      <w:r w:rsidR="00EB384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- отделения СМП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EB384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осуществляющие деятельность на территории </w:t>
      </w:r>
      <w:r w:rsidR="00EB384C" w:rsidRPr="00EB384C">
        <w:rPr>
          <w:rFonts w:ascii="Times New Roman" w:hAnsi="Times New Roman" w:cs="Times New Roman"/>
          <w:sz w:val="28"/>
          <w:szCs w:val="28"/>
        </w:rPr>
        <w:t>Свердловской области, кроме расположенных в границах административно-территориальных единиц: город Ивдель, Карпинск, Краснотурьинск, Североуральск, Гаринский и Таборинский муниципальные районы</w:t>
      </w:r>
      <w:r w:rsidR="00EC5784">
        <w:rPr>
          <w:rFonts w:ascii="Times New Roman" w:hAnsi="Times New Roman" w:cs="Times New Roman"/>
          <w:sz w:val="28"/>
          <w:szCs w:val="28"/>
        </w:rPr>
        <w:t>, и на территории ЗАТО</w:t>
      </w:r>
      <w:r w:rsidR="00807899">
        <w:rPr>
          <w:rFonts w:ascii="Times New Roman" w:hAnsi="Times New Roman" w:cs="Times New Roman"/>
          <w:sz w:val="28"/>
          <w:szCs w:val="28"/>
        </w:rPr>
        <w:t>.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</w:p>
    <w:p w:rsidR="002D52C5" w:rsidRPr="002C0893" w:rsidRDefault="00001722" w:rsidP="002D06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089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B9600D" w:rsidRPr="002C089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C08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52C5" w:rsidRPr="002C0893">
        <w:rPr>
          <w:rFonts w:ascii="Times New Roman" w:hAnsi="Times New Roman" w:cs="Times New Roman"/>
          <w:sz w:val="28"/>
          <w:szCs w:val="28"/>
          <w:lang w:eastAsia="ru-RU"/>
        </w:rPr>
        <w:t>Месячный объем финансирования МО (ФОсмп) по дифференцированному подушевому нормативу определяется в разрезе СМО по формуле:</w:t>
      </w:r>
    </w:p>
    <w:p w:rsidR="002D52C5" w:rsidRPr="002C0893" w:rsidRDefault="002D52C5" w:rsidP="002C08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52C5" w:rsidRPr="002D52C5" w:rsidRDefault="002D52C5" w:rsidP="002D0607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ФОсмп(смо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)= ∑ДПНсмп*Чзл(смо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, где</w:t>
      </w:r>
      <w:r w:rsidR="00766A87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                                               (5)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2D52C5" w:rsidRPr="00766A87" w:rsidRDefault="002D52C5" w:rsidP="002D0607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lastRenderedPageBreak/>
        <w:t xml:space="preserve">ДПНсмп – </w:t>
      </w:r>
      <w:r w:rsidRPr="00766A87">
        <w:rPr>
          <w:rFonts w:ascii="Times New Roman" w:eastAsia="Georgia" w:hAnsi="Times New Roman" w:cs="Times New Roman"/>
          <w:sz w:val="28"/>
          <w:szCs w:val="28"/>
          <w:lang w:eastAsia="ru-RU"/>
        </w:rPr>
        <w:t>дифференцированный подушевой норматив для данной МО</w:t>
      </w:r>
      <w:r w:rsidR="00766A87">
        <w:rPr>
          <w:rFonts w:ascii="Times New Roman" w:eastAsia="Georgia" w:hAnsi="Times New Roman" w:cs="Times New Roman"/>
          <w:sz w:val="28"/>
          <w:szCs w:val="28"/>
          <w:lang w:eastAsia="ru-RU"/>
        </w:rPr>
        <w:t>;</w:t>
      </w:r>
    </w:p>
    <w:p w:rsidR="002D52C5" w:rsidRPr="00766A87" w:rsidRDefault="002D52C5" w:rsidP="002D0607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Чзл(смо</w:t>
      </w:r>
      <w:r w:rsidRPr="00766A87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i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) – </w:t>
      </w:r>
      <w:r w:rsidRPr="00766A87">
        <w:rPr>
          <w:rFonts w:ascii="Times New Roman" w:eastAsia="Georgia" w:hAnsi="Times New Roman" w:cs="Times New Roman"/>
          <w:sz w:val="28"/>
          <w:szCs w:val="28"/>
          <w:lang w:eastAsia="ru-RU"/>
        </w:rPr>
        <w:t>численность застрахованных  данной СМО  в зоне обслуживания данной МО.</w:t>
      </w:r>
    </w:p>
    <w:p w:rsidR="00A52FEA" w:rsidRPr="00766A87" w:rsidRDefault="00A52FEA"/>
    <w:sectPr w:rsidR="00A52FEA" w:rsidRPr="00766A87" w:rsidSect="00285A8D">
      <w:headerReference w:type="default" r:id="rId9"/>
      <w:pgSz w:w="11906" w:h="16838"/>
      <w:pgMar w:top="1134" w:right="567" w:bottom="1134" w:left="1418" w:header="709" w:footer="709" w:gutter="0"/>
      <w:pgNumType w:start="3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0D5" w:rsidRDefault="004060D5">
      <w:pPr>
        <w:spacing w:after="0" w:line="240" w:lineRule="auto"/>
      </w:pPr>
      <w:r>
        <w:separator/>
      </w:r>
    </w:p>
  </w:endnote>
  <w:endnote w:type="continuationSeparator" w:id="0">
    <w:p w:rsidR="004060D5" w:rsidRDefault="0040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0D5" w:rsidRDefault="004060D5">
      <w:pPr>
        <w:spacing w:after="0" w:line="240" w:lineRule="auto"/>
      </w:pPr>
      <w:r>
        <w:separator/>
      </w:r>
    </w:p>
  </w:footnote>
  <w:footnote w:type="continuationSeparator" w:id="0">
    <w:p w:rsidR="004060D5" w:rsidRDefault="00406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0158925"/>
      <w:docPartObj>
        <w:docPartGallery w:val="Page Numbers (Top of Page)"/>
        <w:docPartUnique/>
      </w:docPartObj>
    </w:sdtPr>
    <w:sdtEndPr/>
    <w:sdtContent>
      <w:p w:rsidR="004C713E" w:rsidRDefault="004C713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A8D">
          <w:rPr>
            <w:noProof/>
          </w:rPr>
          <w:t>395</w:t>
        </w:r>
        <w:r>
          <w:fldChar w:fldCharType="end"/>
        </w:r>
      </w:p>
    </w:sdtContent>
  </w:sdt>
  <w:p w:rsidR="004C713E" w:rsidRDefault="004C713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395B"/>
    <w:multiLevelType w:val="multilevel"/>
    <w:tmpl w:val="43E053D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96" w:hanging="8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6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C5"/>
    <w:rsid w:val="00001722"/>
    <w:rsid w:val="00090978"/>
    <w:rsid w:val="000D1AE0"/>
    <w:rsid w:val="000E1047"/>
    <w:rsid w:val="000F0AFF"/>
    <w:rsid w:val="00144283"/>
    <w:rsid w:val="00144BFC"/>
    <w:rsid w:val="00182FB4"/>
    <w:rsid w:val="001909BA"/>
    <w:rsid w:val="00192A00"/>
    <w:rsid w:val="001A6654"/>
    <w:rsid w:val="001C128E"/>
    <w:rsid w:val="001D152E"/>
    <w:rsid w:val="001D7323"/>
    <w:rsid w:val="001D7423"/>
    <w:rsid w:val="00206415"/>
    <w:rsid w:val="00207C08"/>
    <w:rsid w:val="0021534A"/>
    <w:rsid w:val="00233B25"/>
    <w:rsid w:val="00256EF0"/>
    <w:rsid w:val="00277FA7"/>
    <w:rsid w:val="00285A8D"/>
    <w:rsid w:val="002A4DB2"/>
    <w:rsid w:val="002B7C10"/>
    <w:rsid w:val="002C0893"/>
    <w:rsid w:val="002C5216"/>
    <w:rsid w:val="002D0607"/>
    <w:rsid w:val="002D52C5"/>
    <w:rsid w:val="002F1802"/>
    <w:rsid w:val="0030650C"/>
    <w:rsid w:val="00371695"/>
    <w:rsid w:val="003978F1"/>
    <w:rsid w:val="004060D5"/>
    <w:rsid w:val="00406230"/>
    <w:rsid w:val="00477833"/>
    <w:rsid w:val="004A6C82"/>
    <w:rsid w:val="004B2977"/>
    <w:rsid w:val="004C713E"/>
    <w:rsid w:val="0051580C"/>
    <w:rsid w:val="005234F7"/>
    <w:rsid w:val="005558D9"/>
    <w:rsid w:val="00560873"/>
    <w:rsid w:val="005753DA"/>
    <w:rsid w:val="005B3454"/>
    <w:rsid w:val="005B5E59"/>
    <w:rsid w:val="005F7BC6"/>
    <w:rsid w:val="00611A73"/>
    <w:rsid w:val="00635948"/>
    <w:rsid w:val="00635976"/>
    <w:rsid w:val="006369C7"/>
    <w:rsid w:val="00657825"/>
    <w:rsid w:val="00680136"/>
    <w:rsid w:val="006C78D7"/>
    <w:rsid w:val="006F28AF"/>
    <w:rsid w:val="007035A2"/>
    <w:rsid w:val="00712C8B"/>
    <w:rsid w:val="00737A92"/>
    <w:rsid w:val="00744F89"/>
    <w:rsid w:val="00745648"/>
    <w:rsid w:val="00766A87"/>
    <w:rsid w:val="007670C7"/>
    <w:rsid w:val="00781E42"/>
    <w:rsid w:val="00795122"/>
    <w:rsid w:val="00796250"/>
    <w:rsid w:val="007B4E28"/>
    <w:rsid w:val="007C6CCE"/>
    <w:rsid w:val="007F27AC"/>
    <w:rsid w:val="00807899"/>
    <w:rsid w:val="00811A91"/>
    <w:rsid w:val="00821D13"/>
    <w:rsid w:val="00822673"/>
    <w:rsid w:val="008260C7"/>
    <w:rsid w:val="00857AC3"/>
    <w:rsid w:val="00875AE1"/>
    <w:rsid w:val="00887987"/>
    <w:rsid w:val="008A299D"/>
    <w:rsid w:val="008C6CC5"/>
    <w:rsid w:val="008D0B50"/>
    <w:rsid w:val="008E5BF7"/>
    <w:rsid w:val="008F1CDB"/>
    <w:rsid w:val="009217D0"/>
    <w:rsid w:val="0092388B"/>
    <w:rsid w:val="009275C9"/>
    <w:rsid w:val="00927F9B"/>
    <w:rsid w:val="00937C5B"/>
    <w:rsid w:val="00943245"/>
    <w:rsid w:val="009451F0"/>
    <w:rsid w:val="009743BD"/>
    <w:rsid w:val="00A14DF2"/>
    <w:rsid w:val="00A408F2"/>
    <w:rsid w:val="00A52839"/>
    <w:rsid w:val="00A52FEA"/>
    <w:rsid w:val="00A56865"/>
    <w:rsid w:val="00A57047"/>
    <w:rsid w:val="00A92DDC"/>
    <w:rsid w:val="00AB2D76"/>
    <w:rsid w:val="00AD6962"/>
    <w:rsid w:val="00AD791C"/>
    <w:rsid w:val="00AF3C52"/>
    <w:rsid w:val="00B165D9"/>
    <w:rsid w:val="00B5010F"/>
    <w:rsid w:val="00B73C28"/>
    <w:rsid w:val="00B844DB"/>
    <w:rsid w:val="00B9600D"/>
    <w:rsid w:val="00BA3FEB"/>
    <w:rsid w:val="00BE0A1A"/>
    <w:rsid w:val="00C070F6"/>
    <w:rsid w:val="00C10471"/>
    <w:rsid w:val="00C11EB5"/>
    <w:rsid w:val="00C41A71"/>
    <w:rsid w:val="00C56650"/>
    <w:rsid w:val="00C70F78"/>
    <w:rsid w:val="00C87B1F"/>
    <w:rsid w:val="00CC542A"/>
    <w:rsid w:val="00CD32D7"/>
    <w:rsid w:val="00CE65B2"/>
    <w:rsid w:val="00D07BE2"/>
    <w:rsid w:val="00D143DE"/>
    <w:rsid w:val="00D501D0"/>
    <w:rsid w:val="00D5662D"/>
    <w:rsid w:val="00D712E2"/>
    <w:rsid w:val="00DB7D9D"/>
    <w:rsid w:val="00DD63C1"/>
    <w:rsid w:val="00DD7BEC"/>
    <w:rsid w:val="00DE4722"/>
    <w:rsid w:val="00DF280E"/>
    <w:rsid w:val="00E03BE4"/>
    <w:rsid w:val="00E10657"/>
    <w:rsid w:val="00E10754"/>
    <w:rsid w:val="00E1716F"/>
    <w:rsid w:val="00E31D7B"/>
    <w:rsid w:val="00E34B93"/>
    <w:rsid w:val="00E479A6"/>
    <w:rsid w:val="00E47DBE"/>
    <w:rsid w:val="00E607DA"/>
    <w:rsid w:val="00E672BD"/>
    <w:rsid w:val="00E76C20"/>
    <w:rsid w:val="00E93D21"/>
    <w:rsid w:val="00EB384C"/>
    <w:rsid w:val="00EB639F"/>
    <w:rsid w:val="00EC5784"/>
    <w:rsid w:val="00F0502B"/>
    <w:rsid w:val="00F44BE4"/>
    <w:rsid w:val="00F83708"/>
    <w:rsid w:val="00F949E5"/>
    <w:rsid w:val="00FA51E1"/>
    <w:rsid w:val="00FB617A"/>
    <w:rsid w:val="00FD2A2F"/>
    <w:rsid w:val="00FF3D85"/>
    <w:rsid w:val="00FF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D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D52C5"/>
  </w:style>
  <w:style w:type="paragraph" w:styleId="a5">
    <w:name w:val="Balloon Text"/>
    <w:basedOn w:val="a"/>
    <w:link w:val="a6"/>
    <w:uiPriority w:val="99"/>
    <w:semiHidden/>
    <w:unhideWhenUsed/>
    <w:rsid w:val="00AD6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9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9600D"/>
    <w:pPr>
      <w:ind w:left="720"/>
      <w:contextualSpacing/>
    </w:pPr>
  </w:style>
  <w:style w:type="table" w:styleId="a8">
    <w:name w:val="Table Grid"/>
    <w:basedOn w:val="a1"/>
    <w:uiPriority w:val="59"/>
    <w:rsid w:val="00E93D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B3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4C7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C71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D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D52C5"/>
  </w:style>
  <w:style w:type="paragraph" w:styleId="a5">
    <w:name w:val="Balloon Text"/>
    <w:basedOn w:val="a"/>
    <w:link w:val="a6"/>
    <w:uiPriority w:val="99"/>
    <w:semiHidden/>
    <w:unhideWhenUsed/>
    <w:rsid w:val="00AD6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9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9600D"/>
    <w:pPr>
      <w:ind w:left="720"/>
      <w:contextualSpacing/>
    </w:pPr>
  </w:style>
  <w:style w:type="table" w:styleId="a8">
    <w:name w:val="Table Grid"/>
    <w:basedOn w:val="a1"/>
    <w:uiPriority w:val="59"/>
    <w:rsid w:val="00E93D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B3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4C7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C7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BD74D-7629-47C8-9F43-5CA31675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Шахрай Олеся Викторовна</cp:lastModifiedBy>
  <cp:revision>19</cp:revision>
  <cp:lastPrinted>2018-12-24T14:52:00Z</cp:lastPrinted>
  <dcterms:created xsi:type="dcterms:W3CDTF">2018-12-11T07:16:00Z</dcterms:created>
  <dcterms:modified xsi:type="dcterms:W3CDTF">2019-02-06T08:55:00Z</dcterms:modified>
</cp:coreProperties>
</file>